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49E" w:rsidRDefault="00AA749E" w:rsidP="00F6682A">
      <w:pPr>
        <w:rPr>
          <w:rFonts w:ascii="Calibri" w:hAnsi="Calibri"/>
          <w:b/>
        </w:rPr>
      </w:pPr>
    </w:p>
    <w:p w:rsidR="00AA749E" w:rsidRPr="007E18D3" w:rsidRDefault="007E18D3" w:rsidP="00F6682A">
      <w:pPr>
        <w:rPr>
          <w:rFonts w:ascii="Montserrat" w:hAnsi="Montserrat"/>
          <w:b/>
          <w:color w:val="000000"/>
          <w:sz w:val="28"/>
          <w:szCs w:val="26"/>
        </w:rPr>
      </w:pPr>
      <w:r w:rsidRPr="007E18D3">
        <w:rPr>
          <w:rFonts w:ascii="Montserrat" w:hAnsi="Montserrat"/>
          <w:b/>
          <w:color w:val="000000"/>
          <w:sz w:val="28"/>
          <w:szCs w:val="26"/>
        </w:rPr>
        <w:t>Predavateljski zbor</w:t>
      </w:r>
    </w:p>
    <w:p w:rsidR="007E18D3" w:rsidRDefault="007E18D3" w:rsidP="00F6682A">
      <w:pPr>
        <w:rPr>
          <w:rFonts w:ascii="Calibri" w:hAnsi="Calibri"/>
          <w:b/>
        </w:rPr>
      </w:pPr>
    </w:p>
    <w:p w:rsidR="007E18D3" w:rsidRPr="007E18D3" w:rsidRDefault="007E18D3" w:rsidP="007E18D3">
      <w:pPr>
        <w:shd w:val="clear" w:color="auto" w:fill="FFFFFF"/>
        <w:spacing w:line="360" w:lineRule="auto"/>
        <w:textAlignment w:val="baseline"/>
        <w:rPr>
          <w:rFonts w:asciiTheme="minorHAnsi" w:hAnsiTheme="minorHAnsi"/>
          <w:color w:val="000000"/>
          <w:sz w:val="26"/>
          <w:szCs w:val="26"/>
        </w:rPr>
      </w:pPr>
      <w:bookmarkStart w:id="0" w:name="_GoBack"/>
      <w:bookmarkEnd w:id="0"/>
      <w:r w:rsidRPr="007E18D3">
        <w:rPr>
          <w:rFonts w:asciiTheme="minorHAnsi" w:hAnsiTheme="minorHAnsi"/>
          <w:color w:val="000000"/>
          <w:sz w:val="26"/>
          <w:szCs w:val="26"/>
        </w:rPr>
        <w:t>obravnava in odloča o strokovnih vprašanjih, povezanih z izobraževalnim delom;</w:t>
      </w:r>
    </w:p>
    <w:p w:rsidR="007E18D3" w:rsidRPr="007E18D3" w:rsidRDefault="007E18D3" w:rsidP="007E18D3">
      <w:pPr>
        <w:numPr>
          <w:ilvl w:val="1"/>
          <w:numId w:val="8"/>
        </w:numPr>
        <w:shd w:val="clear" w:color="auto" w:fill="FFFFFF"/>
        <w:spacing w:line="360" w:lineRule="auto"/>
        <w:ind w:left="900"/>
        <w:textAlignment w:val="baseline"/>
        <w:rPr>
          <w:rFonts w:asciiTheme="minorHAnsi" w:hAnsiTheme="minorHAnsi"/>
          <w:color w:val="000000"/>
          <w:sz w:val="26"/>
          <w:szCs w:val="26"/>
        </w:rPr>
      </w:pPr>
      <w:r w:rsidRPr="007E18D3">
        <w:rPr>
          <w:rFonts w:asciiTheme="minorHAnsi" w:hAnsiTheme="minorHAnsi"/>
          <w:color w:val="000000"/>
          <w:sz w:val="26"/>
          <w:szCs w:val="26"/>
        </w:rPr>
        <w:t>daje mnenje o letnem delovnem načrtu;</w:t>
      </w:r>
    </w:p>
    <w:p w:rsidR="007E18D3" w:rsidRPr="007E18D3" w:rsidRDefault="007E18D3" w:rsidP="007E18D3">
      <w:pPr>
        <w:numPr>
          <w:ilvl w:val="1"/>
          <w:numId w:val="8"/>
        </w:numPr>
        <w:shd w:val="clear" w:color="auto" w:fill="FFFFFF"/>
        <w:spacing w:line="360" w:lineRule="auto"/>
        <w:ind w:left="900"/>
        <w:textAlignment w:val="baseline"/>
        <w:rPr>
          <w:rFonts w:asciiTheme="minorHAnsi" w:hAnsiTheme="minorHAnsi"/>
          <w:color w:val="000000"/>
          <w:sz w:val="26"/>
          <w:szCs w:val="26"/>
        </w:rPr>
      </w:pPr>
      <w:r w:rsidRPr="007E18D3">
        <w:rPr>
          <w:rFonts w:asciiTheme="minorHAnsi" w:hAnsiTheme="minorHAnsi"/>
          <w:color w:val="000000"/>
          <w:sz w:val="26"/>
          <w:szCs w:val="26"/>
        </w:rPr>
        <w:t>daje mnenje k dolgoročnemu razvojnemu programu Višje strokovne šole;</w:t>
      </w:r>
    </w:p>
    <w:p w:rsidR="007E18D3" w:rsidRPr="007E18D3" w:rsidRDefault="007E18D3" w:rsidP="007E18D3">
      <w:pPr>
        <w:numPr>
          <w:ilvl w:val="1"/>
          <w:numId w:val="8"/>
        </w:numPr>
        <w:shd w:val="clear" w:color="auto" w:fill="FFFFFF"/>
        <w:spacing w:line="360" w:lineRule="auto"/>
        <w:ind w:left="900"/>
        <w:textAlignment w:val="baseline"/>
        <w:rPr>
          <w:rFonts w:asciiTheme="minorHAnsi" w:hAnsiTheme="minorHAnsi"/>
          <w:color w:val="000000"/>
          <w:sz w:val="26"/>
          <w:szCs w:val="26"/>
        </w:rPr>
      </w:pPr>
      <w:r w:rsidRPr="007E18D3">
        <w:rPr>
          <w:rFonts w:asciiTheme="minorHAnsi" w:hAnsiTheme="minorHAnsi"/>
          <w:color w:val="000000"/>
          <w:sz w:val="26"/>
          <w:szCs w:val="26"/>
        </w:rPr>
        <w:t>obravnava letno poročilo o kakovosti,</w:t>
      </w:r>
    </w:p>
    <w:p w:rsidR="007E18D3" w:rsidRPr="007E18D3" w:rsidRDefault="007E18D3" w:rsidP="007E18D3">
      <w:pPr>
        <w:numPr>
          <w:ilvl w:val="1"/>
          <w:numId w:val="8"/>
        </w:numPr>
        <w:shd w:val="clear" w:color="auto" w:fill="FFFFFF"/>
        <w:spacing w:line="360" w:lineRule="auto"/>
        <w:ind w:left="900"/>
        <w:textAlignment w:val="baseline"/>
        <w:rPr>
          <w:rFonts w:asciiTheme="minorHAnsi" w:hAnsiTheme="minorHAnsi"/>
          <w:color w:val="000000"/>
          <w:sz w:val="26"/>
          <w:szCs w:val="26"/>
        </w:rPr>
      </w:pPr>
      <w:r w:rsidRPr="007E18D3">
        <w:rPr>
          <w:rFonts w:asciiTheme="minorHAnsi" w:hAnsiTheme="minorHAnsi"/>
          <w:color w:val="000000"/>
          <w:sz w:val="26"/>
          <w:szCs w:val="26"/>
        </w:rPr>
        <w:t>predlaga uvedbo nadstandardnih in drugih programov ter dejavnosti;</w:t>
      </w:r>
    </w:p>
    <w:p w:rsidR="007E18D3" w:rsidRPr="007E18D3" w:rsidRDefault="007E18D3" w:rsidP="007E18D3">
      <w:pPr>
        <w:numPr>
          <w:ilvl w:val="1"/>
          <w:numId w:val="8"/>
        </w:numPr>
        <w:shd w:val="clear" w:color="auto" w:fill="FFFFFF"/>
        <w:spacing w:line="360" w:lineRule="auto"/>
        <w:ind w:left="900"/>
        <w:textAlignment w:val="baseline"/>
        <w:rPr>
          <w:rFonts w:asciiTheme="minorHAnsi" w:hAnsiTheme="minorHAnsi"/>
          <w:color w:val="000000"/>
          <w:sz w:val="26"/>
          <w:szCs w:val="26"/>
        </w:rPr>
      </w:pPr>
      <w:r w:rsidRPr="007E18D3">
        <w:rPr>
          <w:rFonts w:asciiTheme="minorHAnsi" w:hAnsiTheme="minorHAnsi"/>
          <w:color w:val="000000"/>
          <w:sz w:val="26"/>
          <w:szCs w:val="26"/>
        </w:rPr>
        <w:t>odloča o posodobitvah študijskih programov in njihovi izvedbi v skladu s predpisi;</w:t>
      </w:r>
    </w:p>
    <w:p w:rsidR="007E18D3" w:rsidRPr="007E18D3" w:rsidRDefault="007E18D3" w:rsidP="007E18D3">
      <w:pPr>
        <w:numPr>
          <w:ilvl w:val="1"/>
          <w:numId w:val="8"/>
        </w:numPr>
        <w:shd w:val="clear" w:color="auto" w:fill="FFFFFF"/>
        <w:spacing w:line="360" w:lineRule="auto"/>
        <w:ind w:left="900"/>
        <w:textAlignment w:val="baseline"/>
        <w:rPr>
          <w:rFonts w:asciiTheme="minorHAnsi" w:hAnsiTheme="minorHAnsi"/>
          <w:color w:val="000000"/>
          <w:sz w:val="26"/>
          <w:szCs w:val="26"/>
        </w:rPr>
      </w:pPr>
      <w:r w:rsidRPr="007E18D3">
        <w:rPr>
          <w:rFonts w:asciiTheme="minorHAnsi" w:hAnsiTheme="minorHAnsi"/>
          <w:color w:val="000000"/>
          <w:sz w:val="26"/>
          <w:szCs w:val="26"/>
        </w:rPr>
        <w:t>sprejema pravila za prilagajanje študija študentom s posebnimi potrebami;</w:t>
      </w:r>
    </w:p>
    <w:p w:rsidR="007E18D3" w:rsidRPr="007E18D3" w:rsidRDefault="007E18D3" w:rsidP="007E18D3">
      <w:pPr>
        <w:numPr>
          <w:ilvl w:val="1"/>
          <w:numId w:val="8"/>
        </w:numPr>
        <w:shd w:val="clear" w:color="auto" w:fill="FFFFFF"/>
        <w:spacing w:line="360" w:lineRule="auto"/>
        <w:ind w:left="900"/>
        <w:textAlignment w:val="baseline"/>
        <w:rPr>
          <w:rFonts w:asciiTheme="minorHAnsi" w:hAnsiTheme="minorHAnsi"/>
          <w:color w:val="000000"/>
          <w:sz w:val="26"/>
          <w:szCs w:val="26"/>
        </w:rPr>
      </w:pPr>
      <w:r w:rsidRPr="007E18D3">
        <w:rPr>
          <w:rFonts w:asciiTheme="minorHAnsi" w:hAnsiTheme="minorHAnsi"/>
          <w:color w:val="000000"/>
          <w:sz w:val="26"/>
          <w:szCs w:val="26"/>
        </w:rPr>
        <w:t>daje mnenje o predlogu za imenovanje ravnatelja oziroma direktorja;</w:t>
      </w:r>
    </w:p>
    <w:p w:rsidR="007E18D3" w:rsidRPr="007E18D3" w:rsidRDefault="007E18D3" w:rsidP="007E18D3">
      <w:pPr>
        <w:numPr>
          <w:ilvl w:val="1"/>
          <w:numId w:val="8"/>
        </w:numPr>
        <w:shd w:val="clear" w:color="auto" w:fill="FFFFFF"/>
        <w:spacing w:line="360" w:lineRule="auto"/>
        <w:ind w:left="900"/>
        <w:textAlignment w:val="baseline"/>
        <w:rPr>
          <w:rFonts w:asciiTheme="minorHAnsi" w:hAnsiTheme="minorHAnsi"/>
          <w:color w:val="000000"/>
          <w:sz w:val="26"/>
          <w:szCs w:val="26"/>
        </w:rPr>
      </w:pPr>
      <w:r w:rsidRPr="007E18D3">
        <w:rPr>
          <w:rFonts w:asciiTheme="minorHAnsi" w:hAnsiTheme="minorHAnsi"/>
          <w:color w:val="000000"/>
          <w:sz w:val="26"/>
          <w:szCs w:val="26"/>
        </w:rPr>
        <w:t>daje pobudo za napredovanje strokovnih delavcev in mnenje k predlogu ravnatelja oziroma direktorja za napredovanje;</w:t>
      </w:r>
    </w:p>
    <w:p w:rsidR="007E18D3" w:rsidRPr="007E18D3" w:rsidRDefault="007E18D3" w:rsidP="007E18D3">
      <w:pPr>
        <w:numPr>
          <w:ilvl w:val="1"/>
          <w:numId w:val="8"/>
        </w:numPr>
        <w:shd w:val="clear" w:color="auto" w:fill="FFFFFF"/>
        <w:spacing w:line="360" w:lineRule="auto"/>
        <w:ind w:left="900"/>
        <w:textAlignment w:val="baseline"/>
        <w:rPr>
          <w:rFonts w:asciiTheme="minorHAnsi" w:hAnsiTheme="minorHAnsi"/>
          <w:color w:val="000000"/>
          <w:sz w:val="26"/>
          <w:szCs w:val="26"/>
        </w:rPr>
      </w:pPr>
      <w:r w:rsidRPr="007E18D3">
        <w:rPr>
          <w:rFonts w:asciiTheme="minorHAnsi" w:hAnsiTheme="minorHAnsi"/>
          <w:color w:val="000000"/>
          <w:sz w:val="26"/>
          <w:szCs w:val="26"/>
        </w:rPr>
        <w:t>v soglasju s Strokovnim Svetom Republike Slovenije za poklicno in strokovno izobraževanje imenuje predavatelje višje strokovne šole;</w:t>
      </w:r>
    </w:p>
    <w:p w:rsidR="007E18D3" w:rsidRPr="007E18D3" w:rsidRDefault="007E18D3" w:rsidP="007E18D3">
      <w:pPr>
        <w:numPr>
          <w:ilvl w:val="1"/>
          <w:numId w:val="8"/>
        </w:numPr>
        <w:shd w:val="clear" w:color="auto" w:fill="FFFFFF"/>
        <w:spacing w:line="360" w:lineRule="auto"/>
        <w:ind w:left="900"/>
        <w:textAlignment w:val="baseline"/>
        <w:rPr>
          <w:rFonts w:asciiTheme="minorHAnsi" w:hAnsiTheme="minorHAnsi"/>
          <w:color w:val="000000"/>
          <w:sz w:val="26"/>
          <w:szCs w:val="26"/>
        </w:rPr>
      </w:pPr>
      <w:r w:rsidRPr="007E18D3">
        <w:rPr>
          <w:rFonts w:asciiTheme="minorHAnsi" w:hAnsiTheme="minorHAnsi"/>
          <w:color w:val="000000"/>
          <w:sz w:val="26"/>
          <w:szCs w:val="26"/>
        </w:rPr>
        <w:t>sodeluje s študenti in</w:t>
      </w:r>
    </w:p>
    <w:p w:rsidR="007E18D3" w:rsidRPr="007E18D3" w:rsidRDefault="007E18D3" w:rsidP="007E18D3">
      <w:pPr>
        <w:numPr>
          <w:ilvl w:val="1"/>
          <w:numId w:val="8"/>
        </w:numPr>
        <w:shd w:val="clear" w:color="auto" w:fill="FFFFFF"/>
        <w:spacing w:line="360" w:lineRule="auto"/>
        <w:ind w:left="900"/>
        <w:textAlignment w:val="baseline"/>
        <w:rPr>
          <w:rFonts w:asciiTheme="minorHAnsi" w:hAnsiTheme="minorHAnsi"/>
          <w:color w:val="000000"/>
          <w:sz w:val="26"/>
          <w:szCs w:val="26"/>
        </w:rPr>
      </w:pPr>
      <w:r w:rsidRPr="007E18D3">
        <w:rPr>
          <w:rFonts w:asciiTheme="minorHAnsi" w:hAnsiTheme="minorHAnsi"/>
          <w:color w:val="000000"/>
          <w:sz w:val="26"/>
          <w:szCs w:val="26"/>
        </w:rPr>
        <w:t>opravlja druge naloge v skladu z zakonom.</w:t>
      </w:r>
    </w:p>
    <w:p w:rsidR="007E18D3" w:rsidRDefault="007E18D3" w:rsidP="007E18D3">
      <w:pPr>
        <w:shd w:val="clear" w:color="auto" w:fill="FFFFFF"/>
        <w:ind w:left="360"/>
        <w:textAlignment w:val="baseline"/>
        <w:rPr>
          <w:rFonts w:ascii="Montserrat" w:hAnsi="Montserrat"/>
          <w:color w:val="000000"/>
          <w:sz w:val="26"/>
          <w:szCs w:val="26"/>
        </w:rPr>
      </w:pPr>
    </w:p>
    <w:p w:rsidR="007E18D3" w:rsidRPr="007E18D3" w:rsidRDefault="007E18D3" w:rsidP="007E18D3">
      <w:pPr>
        <w:shd w:val="clear" w:color="auto" w:fill="FFFFFF"/>
        <w:ind w:left="360"/>
        <w:textAlignment w:val="baseline"/>
        <w:rPr>
          <w:rFonts w:ascii="Montserrat" w:hAnsi="Montserrat"/>
          <w:color w:val="000000"/>
          <w:sz w:val="26"/>
          <w:szCs w:val="26"/>
        </w:rPr>
      </w:pPr>
    </w:p>
    <w:p w:rsidR="007E18D3" w:rsidRPr="007E18D3" w:rsidRDefault="007E18D3" w:rsidP="007E18D3">
      <w:pPr>
        <w:shd w:val="clear" w:color="auto" w:fill="FFFFFF"/>
        <w:ind w:left="360"/>
        <w:textAlignment w:val="baseline"/>
        <w:rPr>
          <w:rFonts w:asciiTheme="minorHAnsi" w:hAnsiTheme="minorHAnsi"/>
          <w:color w:val="000000"/>
          <w:sz w:val="26"/>
          <w:szCs w:val="26"/>
        </w:rPr>
      </w:pPr>
      <w:r w:rsidRPr="007E18D3">
        <w:rPr>
          <w:rFonts w:asciiTheme="minorHAnsi" w:hAnsiTheme="minorHAnsi"/>
          <w:color w:val="000000"/>
          <w:sz w:val="26"/>
          <w:szCs w:val="26"/>
        </w:rPr>
        <w:t xml:space="preserve">Predavateljski zbor sestavljajo predavatelji šole. Vodi ga direktor oz. ravnatelj. </w:t>
      </w:r>
    </w:p>
    <w:p w:rsidR="00F6682A" w:rsidRPr="00AA749E" w:rsidRDefault="00F6682A" w:rsidP="007E18D3">
      <w:pPr>
        <w:rPr>
          <w:rFonts w:asciiTheme="minorHAnsi" w:hAnsiTheme="minorHAnsi"/>
        </w:rPr>
      </w:pPr>
    </w:p>
    <w:sectPr w:rsidR="00F6682A" w:rsidRPr="00AA749E" w:rsidSect="007C7F38">
      <w:headerReference w:type="default" r:id="rId7"/>
      <w:pgSz w:w="11906" w:h="16838"/>
      <w:pgMar w:top="1418" w:right="1418" w:bottom="1418" w:left="1418" w:header="426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503E" w:rsidRDefault="00EC503E">
      <w:r>
        <w:separator/>
      </w:r>
    </w:p>
  </w:endnote>
  <w:endnote w:type="continuationSeparator" w:id="0">
    <w:p w:rsidR="00EC503E" w:rsidRDefault="00EC5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503E" w:rsidRDefault="00EC503E">
      <w:r>
        <w:separator/>
      </w:r>
    </w:p>
  </w:footnote>
  <w:footnote w:type="continuationSeparator" w:id="0">
    <w:p w:rsidR="00EC503E" w:rsidRDefault="00EC50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06F7" w:rsidRDefault="00244B2C" w:rsidP="00AD06F7">
    <w:pPr>
      <w:pStyle w:val="Glava"/>
      <w:jc w:val="center"/>
    </w:pPr>
    <w:r w:rsidRPr="00244B2C">
      <w:rPr>
        <w:noProof/>
      </w:rPr>
      <w:drawing>
        <wp:inline distT="0" distB="0" distL="0" distR="0">
          <wp:extent cx="2636520" cy="502920"/>
          <wp:effectExtent l="0" t="0" r="0" b="0"/>
          <wp:docPr id="9" name="Slika 9" descr="G:\CPU - M A R K E T I N G\CPU Logo od 2021 z napako\CPU - Visja strokovna sola in GZS logo\Logo CPU-GZ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CPU - M A R K E T I N G\CPU Logo od 2021 z napako\CPU - Visja strokovna sola in GZS logo\Logo CPU-GZ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652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75F64"/>
    <w:multiLevelType w:val="hybridMultilevel"/>
    <w:tmpl w:val="9FC259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A1241"/>
    <w:multiLevelType w:val="hybridMultilevel"/>
    <w:tmpl w:val="9FC259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95EA7"/>
    <w:multiLevelType w:val="hybridMultilevel"/>
    <w:tmpl w:val="10AA94A6"/>
    <w:lvl w:ilvl="0" w:tplc="13AE6DF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8269BB"/>
    <w:multiLevelType w:val="multilevel"/>
    <w:tmpl w:val="CE3A4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504353"/>
    <w:multiLevelType w:val="multilevel"/>
    <w:tmpl w:val="0B4A5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860EC2"/>
    <w:multiLevelType w:val="hybridMultilevel"/>
    <w:tmpl w:val="EEA26730"/>
    <w:lvl w:ilvl="0" w:tplc="81DC70DA">
      <w:start w:val="5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E122841"/>
    <w:multiLevelType w:val="hybridMultilevel"/>
    <w:tmpl w:val="FDA8CEC6"/>
    <w:lvl w:ilvl="0" w:tplc="02A0F13C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5"/>
  </w:num>
  <w:num w:numId="6">
    <w:abstractNumId w:val="3"/>
  </w:num>
  <w:num w:numId="7">
    <w:abstractNumId w:val="4"/>
  </w:num>
  <w:num w:numId="8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52E"/>
    <w:rsid w:val="00000249"/>
    <w:rsid w:val="00002007"/>
    <w:rsid w:val="00002920"/>
    <w:rsid w:val="000207D2"/>
    <w:rsid w:val="00041933"/>
    <w:rsid w:val="000446E8"/>
    <w:rsid w:val="000A5A40"/>
    <w:rsid w:val="000B6F70"/>
    <w:rsid w:val="000F2395"/>
    <w:rsid w:val="000F2BA8"/>
    <w:rsid w:val="000F5A7B"/>
    <w:rsid w:val="0011784A"/>
    <w:rsid w:val="0017765E"/>
    <w:rsid w:val="00185EF7"/>
    <w:rsid w:val="0019396D"/>
    <w:rsid w:val="001A02A0"/>
    <w:rsid w:val="001E23A9"/>
    <w:rsid w:val="001E3DE0"/>
    <w:rsid w:val="001E48AC"/>
    <w:rsid w:val="00244B2C"/>
    <w:rsid w:val="0029234C"/>
    <w:rsid w:val="00297F5E"/>
    <w:rsid w:val="002B12C9"/>
    <w:rsid w:val="002B6487"/>
    <w:rsid w:val="002C6049"/>
    <w:rsid w:val="002F2CD3"/>
    <w:rsid w:val="0032323F"/>
    <w:rsid w:val="00337D2B"/>
    <w:rsid w:val="003457E6"/>
    <w:rsid w:val="00386B98"/>
    <w:rsid w:val="003946E8"/>
    <w:rsid w:val="003F603D"/>
    <w:rsid w:val="003F771F"/>
    <w:rsid w:val="00425FF7"/>
    <w:rsid w:val="00437167"/>
    <w:rsid w:val="00445AAB"/>
    <w:rsid w:val="0046491B"/>
    <w:rsid w:val="00482C11"/>
    <w:rsid w:val="004A078D"/>
    <w:rsid w:val="004B2610"/>
    <w:rsid w:val="004D21B5"/>
    <w:rsid w:val="004F63F3"/>
    <w:rsid w:val="00506F80"/>
    <w:rsid w:val="00551DD9"/>
    <w:rsid w:val="00564EB2"/>
    <w:rsid w:val="00574D09"/>
    <w:rsid w:val="00575AC8"/>
    <w:rsid w:val="00584ED0"/>
    <w:rsid w:val="0059241F"/>
    <w:rsid w:val="005C3731"/>
    <w:rsid w:val="00601CF4"/>
    <w:rsid w:val="006829C1"/>
    <w:rsid w:val="006E2A34"/>
    <w:rsid w:val="00722A8E"/>
    <w:rsid w:val="00725054"/>
    <w:rsid w:val="00742B7F"/>
    <w:rsid w:val="00755CF2"/>
    <w:rsid w:val="00762C7A"/>
    <w:rsid w:val="00777F1E"/>
    <w:rsid w:val="007B5C29"/>
    <w:rsid w:val="007B66C6"/>
    <w:rsid w:val="007C7F38"/>
    <w:rsid w:val="007E18D3"/>
    <w:rsid w:val="00860FB8"/>
    <w:rsid w:val="0087664B"/>
    <w:rsid w:val="00882C18"/>
    <w:rsid w:val="00895BA5"/>
    <w:rsid w:val="008E06D6"/>
    <w:rsid w:val="009104A7"/>
    <w:rsid w:val="00914BEF"/>
    <w:rsid w:val="00966A94"/>
    <w:rsid w:val="00A057F6"/>
    <w:rsid w:val="00A10295"/>
    <w:rsid w:val="00A27D7F"/>
    <w:rsid w:val="00A6281F"/>
    <w:rsid w:val="00A73B6D"/>
    <w:rsid w:val="00A836D3"/>
    <w:rsid w:val="00A94F6A"/>
    <w:rsid w:val="00AA440C"/>
    <w:rsid w:val="00AA749E"/>
    <w:rsid w:val="00AD06F7"/>
    <w:rsid w:val="00AF0CF4"/>
    <w:rsid w:val="00B06491"/>
    <w:rsid w:val="00B07D69"/>
    <w:rsid w:val="00B253FE"/>
    <w:rsid w:val="00B2567B"/>
    <w:rsid w:val="00B335CD"/>
    <w:rsid w:val="00B40E41"/>
    <w:rsid w:val="00BB30F7"/>
    <w:rsid w:val="00BB632F"/>
    <w:rsid w:val="00BE06A0"/>
    <w:rsid w:val="00BE7A38"/>
    <w:rsid w:val="00C23818"/>
    <w:rsid w:val="00C60E65"/>
    <w:rsid w:val="00C64776"/>
    <w:rsid w:val="00C85B9B"/>
    <w:rsid w:val="00CA452E"/>
    <w:rsid w:val="00D20FFE"/>
    <w:rsid w:val="00D24545"/>
    <w:rsid w:val="00D57F44"/>
    <w:rsid w:val="00D92C9A"/>
    <w:rsid w:val="00DB6F90"/>
    <w:rsid w:val="00DE19D7"/>
    <w:rsid w:val="00E01B1F"/>
    <w:rsid w:val="00E201D7"/>
    <w:rsid w:val="00E20C0E"/>
    <w:rsid w:val="00E50965"/>
    <w:rsid w:val="00E8156E"/>
    <w:rsid w:val="00E85A33"/>
    <w:rsid w:val="00E905FD"/>
    <w:rsid w:val="00E94F34"/>
    <w:rsid w:val="00E977DD"/>
    <w:rsid w:val="00EC2B87"/>
    <w:rsid w:val="00EC503E"/>
    <w:rsid w:val="00ED3128"/>
    <w:rsid w:val="00F50152"/>
    <w:rsid w:val="00F6682A"/>
    <w:rsid w:val="00F72D56"/>
    <w:rsid w:val="00FB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B1BF22D-6E53-4957-A42A-3389B6004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457E6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3457E6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3457E6"/>
    <w:pPr>
      <w:tabs>
        <w:tab w:val="center" w:pos="4536"/>
        <w:tab w:val="right" w:pos="9072"/>
      </w:tabs>
    </w:pPr>
  </w:style>
  <w:style w:type="character" w:styleId="Hiperpovezava">
    <w:name w:val="Hyperlink"/>
    <w:rsid w:val="003457E6"/>
    <w:rPr>
      <w:color w:val="0000FF"/>
      <w:u w:val="single"/>
    </w:rPr>
  </w:style>
  <w:style w:type="table" w:styleId="Tabelamrea">
    <w:name w:val="Table Grid"/>
    <w:basedOn w:val="Navadnatabela"/>
    <w:rsid w:val="003457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k">
    <w:name w:val="odstavek"/>
    <w:basedOn w:val="Navaden"/>
    <w:rsid w:val="007B5C29"/>
    <w:pPr>
      <w:spacing w:before="100" w:beforeAutospacing="1" w:after="100" w:afterAutospacing="1"/>
    </w:pPr>
  </w:style>
  <w:style w:type="paragraph" w:customStyle="1" w:styleId="alineazaodstavkom">
    <w:name w:val="alineazaodstavkom"/>
    <w:basedOn w:val="Navaden"/>
    <w:rsid w:val="007B5C29"/>
    <w:pPr>
      <w:spacing w:before="100" w:beforeAutospacing="1" w:after="100" w:afterAutospacing="1"/>
    </w:pPr>
  </w:style>
  <w:style w:type="paragraph" w:styleId="Odstavekseznama">
    <w:name w:val="List Paragraph"/>
    <w:basedOn w:val="Navaden"/>
    <w:uiPriority w:val="34"/>
    <w:qFormat/>
    <w:rsid w:val="007B5C29"/>
    <w:pPr>
      <w:ind w:left="720"/>
      <w:contextualSpacing/>
    </w:pPr>
  </w:style>
  <w:style w:type="paragraph" w:styleId="Navadensplet">
    <w:name w:val="Normal (Web)"/>
    <w:basedOn w:val="Navaden"/>
    <w:uiPriority w:val="99"/>
    <w:semiHidden/>
    <w:unhideWhenUsed/>
    <w:rsid w:val="00DE19D7"/>
    <w:rPr>
      <w:rFonts w:eastAsiaTheme="minorHAnsi"/>
    </w:rPr>
  </w:style>
  <w:style w:type="paragraph" w:customStyle="1" w:styleId="xmsonormal">
    <w:name w:val="x_msonormal"/>
    <w:basedOn w:val="Navaden"/>
    <w:uiPriority w:val="99"/>
    <w:semiHidden/>
    <w:rsid w:val="00DE19D7"/>
    <w:rPr>
      <w:rFonts w:ascii="Calibri" w:eastAsiaTheme="minorHAns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Ljubljana, 17</vt:lpstr>
      <vt:lpstr>Ljubljana, 17</vt:lpstr>
    </vt:vector>
  </TitlesOfParts>
  <Company>CPU</Company>
  <LinksUpToDate>false</LinksUpToDate>
  <CharactersWithSpaces>938</CharactersWithSpaces>
  <SharedDoc>false</SharedDoc>
  <HLinks>
    <vt:vector size="6" baseType="variant">
      <vt:variant>
        <vt:i4>1114148</vt:i4>
      </vt:variant>
      <vt:variant>
        <vt:i4>0</vt:i4>
      </vt:variant>
      <vt:variant>
        <vt:i4>0</vt:i4>
      </vt:variant>
      <vt:variant>
        <vt:i4>5</vt:i4>
      </vt:variant>
      <vt:variant>
        <vt:lpwstr>mailto:cpu@cpu.si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Ljubljana, 17</dc:title>
  <dc:creator>jpremelc</dc:creator>
  <cp:lastModifiedBy>Barbara Krajnc</cp:lastModifiedBy>
  <cp:revision>3</cp:revision>
  <cp:lastPrinted>2024-01-03T10:18:00Z</cp:lastPrinted>
  <dcterms:created xsi:type="dcterms:W3CDTF">2024-01-03T11:11:00Z</dcterms:created>
  <dcterms:modified xsi:type="dcterms:W3CDTF">2024-01-03T11:13:00Z</dcterms:modified>
</cp:coreProperties>
</file>